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E83" w:rsidRPr="00B02E77" w:rsidRDefault="00235E83" w:rsidP="00235E83">
      <w:pPr>
        <w:shd w:val="clear" w:color="auto" w:fill="FFFFFF"/>
        <w:spacing w:after="525" w:line="240" w:lineRule="auto"/>
        <w:jc w:val="both"/>
        <w:outlineLvl w:val="0"/>
        <w:rPr>
          <w:rFonts w:ascii="Times New Roman" w:eastAsia="Times New Roman" w:hAnsi="Times New Roman" w:cs="Times New Roman"/>
          <w:b/>
          <w:bCs/>
          <w:kern w:val="36"/>
          <w:sz w:val="28"/>
          <w:szCs w:val="28"/>
          <w:lang w:eastAsia="ru-RU"/>
        </w:rPr>
      </w:pPr>
      <w:bookmarkStart w:id="0" w:name="_GoBack"/>
      <w:r w:rsidRPr="00B02E77">
        <w:rPr>
          <w:rFonts w:ascii="Times New Roman" w:eastAsia="Times New Roman" w:hAnsi="Times New Roman" w:cs="Times New Roman"/>
          <w:b/>
          <w:bCs/>
          <w:kern w:val="36"/>
          <w:sz w:val="28"/>
          <w:szCs w:val="28"/>
          <w:lang w:eastAsia="ru-RU"/>
        </w:rPr>
        <w:t>Возврат, обмен, замена товара в аптеке</w:t>
      </w:r>
    </w:p>
    <w:bookmarkEnd w:id="0"/>
    <w:p w:rsidR="00235E83" w:rsidRPr="00B02E77" w:rsidRDefault="00235E83" w:rsidP="00235E83">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Часто бывает, что, купив лекарственный препарат, средства личной гигиены, прибор для контроля показателей здоровья, понимаешь, что поторопился и не нуждаешься в данном товаре или он не подходит по характеристикам или комплектации. Однако продавец в аптеке категорически отказывается принять товар обратно или обменять его на аналогичный. Правомерен ли его отказ?</w:t>
      </w:r>
    </w:p>
    <w:p w:rsidR="00235E83" w:rsidRPr="00B02E77" w:rsidRDefault="00235E83" w:rsidP="00235E83">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 xml:space="preserve">Согласно пункту 2.17. «Порядка отпуска лекарственных средств», утвержденного Приказом </w:t>
      </w:r>
      <w:proofErr w:type="spellStart"/>
      <w:r w:rsidRPr="00B02E77">
        <w:rPr>
          <w:rFonts w:ascii="Times New Roman" w:eastAsia="Times New Roman" w:hAnsi="Times New Roman" w:cs="Times New Roman"/>
          <w:sz w:val="28"/>
          <w:szCs w:val="28"/>
          <w:lang w:eastAsia="ru-RU"/>
        </w:rPr>
        <w:t>Минздравсоцразвития</w:t>
      </w:r>
      <w:proofErr w:type="spellEnd"/>
      <w:r w:rsidRPr="00B02E77">
        <w:rPr>
          <w:rFonts w:ascii="Times New Roman" w:eastAsia="Times New Roman" w:hAnsi="Times New Roman" w:cs="Times New Roman"/>
          <w:sz w:val="28"/>
          <w:szCs w:val="28"/>
          <w:lang w:eastAsia="ru-RU"/>
        </w:rPr>
        <w:t xml:space="preserve"> России от 14.12.2005 № 785 (ред. от 22.04.2014), приобретенные гражданами лекарственные препараты </w:t>
      </w:r>
      <w:r w:rsidRPr="00B02E77">
        <w:rPr>
          <w:rFonts w:ascii="Times New Roman" w:eastAsia="Times New Roman" w:hAnsi="Times New Roman" w:cs="Times New Roman"/>
          <w:b/>
          <w:bCs/>
          <w:sz w:val="28"/>
          <w:szCs w:val="28"/>
          <w:lang w:eastAsia="ru-RU"/>
        </w:rPr>
        <w:t>надлежащего качества не подлежат возврату или обмену</w:t>
      </w:r>
      <w:r w:rsidRPr="00B02E77">
        <w:rPr>
          <w:rFonts w:ascii="Times New Roman" w:eastAsia="Times New Roman" w:hAnsi="Times New Roman" w:cs="Times New Roman"/>
          <w:sz w:val="28"/>
          <w:szCs w:val="28"/>
          <w:lang w:eastAsia="ru-RU"/>
        </w:rPr>
        <w:t>. Аналогичная норма установлена постановлением Правительства Российской Федерации от 19.01.1998 № 55, утвердившим «Перечень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Поэтому продавец юридически прав, отказываясь принимать или обменивать аптечный товар. Однако возврату и обмену не подлежат только товары надлежащего качества, в случае если лекарственные препараты или медицинские изделия являются недоброкачественными, продавец (фармацевт) обязан принять такой товар.</w:t>
      </w:r>
    </w:p>
    <w:p w:rsidR="00235E83" w:rsidRPr="00B02E77" w:rsidRDefault="00235E83" w:rsidP="00235E83">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Если у товара </w:t>
      </w:r>
      <w:r w:rsidRPr="00B02E77">
        <w:rPr>
          <w:rFonts w:ascii="Times New Roman" w:eastAsia="Times New Roman" w:hAnsi="Times New Roman" w:cs="Times New Roman"/>
          <w:b/>
          <w:bCs/>
          <w:sz w:val="28"/>
          <w:szCs w:val="28"/>
          <w:lang w:eastAsia="ru-RU"/>
        </w:rPr>
        <w:t>выявлен недостаток</w:t>
      </w:r>
      <w:r w:rsidRPr="00B02E77">
        <w:rPr>
          <w:rFonts w:ascii="Times New Roman" w:eastAsia="Times New Roman" w:hAnsi="Times New Roman" w:cs="Times New Roman"/>
          <w:sz w:val="28"/>
          <w:szCs w:val="28"/>
          <w:lang w:eastAsia="ru-RU"/>
        </w:rPr>
        <w:t>, то в соответствии со статьей 18 Закона Российской Федерации от 07.02.1992 № 2300-1 «О защите прав потребителей» возможно:</w:t>
      </w:r>
    </w:p>
    <w:p w:rsidR="00235E83" w:rsidRPr="00B02E77" w:rsidRDefault="00235E83" w:rsidP="00235E83">
      <w:pPr>
        <w:numPr>
          <w:ilvl w:val="0"/>
          <w:numId w:val="1"/>
        </w:numPr>
        <w:shd w:val="clear" w:color="auto" w:fill="FFFFFF"/>
        <w:spacing w:before="100" w:beforeAutospacing="1" w:after="240" w:line="240" w:lineRule="auto"/>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заменить его на товар этой же марки /этих же модели и (или) артикула/;</w:t>
      </w:r>
    </w:p>
    <w:p w:rsidR="00235E83" w:rsidRPr="00B02E77" w:rsidRDefault="00235E83" w:rsidP="00235E83">
      <w:pPr>
        <w:numPr>
          <w:ilvl w:val="0"/>
          <w:numId w:val="1"/>
        </w:numPr>
        <w:shd w:val="clear" w:color="auto" w:fill="FFFFFF"/>
        <w:spacing w:before="100" w:beforeAutospacing="1" w:after="240" w:line="240" w:lineRule="auto"/>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заменить на такой же товар другой марки (модели, артикула) с соответствующим перерасчетом покупной цены;</w:t>
      </w:r>
    </w:p>
    <w:p w:rsidR="00235E83" w:rsidRPr="00B02E77" w:rsidRDefault="00235E83" w:rsidP="00235E83">
      <w:pPr>
        <w:numPr>
          <w:ilvl w:val="0"/>
          <w:numId w:val="1"/>
        </w:numPr>
        <w:shd w:val="clear" w:color="auto" w:fill="FFFFFF"/>
        <w:spacing w:before="100" w:beforeAutospacing="1" w:after="240" w:line="240" w:lineRule="auto"/>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потребовать соразмерного уменьшения покупной цены;</w:t>
      </w:r>
    </w:p>
    <w:p w:rsidR="00235E83" w:rsidRPr="00B02E77" w:rsidRDefault="00235E83" w:rsidP="00235E83">
      <w:pPr>
        <w:numPr>
          <w:ilvl w:val="0"/>
          <w:numId w:val="1"/>
        </w:numPr>
        <w:shd w:val="clear" w:color="auto" w:fill="FFFFFF"/>
        <w:spacing w:before="100" w:beforeAutospacing="1" w:after="240" w:line="240" w:lineRule="auto"/>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235E83" w:rsidRPr="00B02E77" w:rsidRDefault="00235E83" w:rsidP="00235E83">
      <w:pPr>
        <w:numPr>
          <w:ilvl w:val="0"/>
          <w:numId w:val="1"/>
        </w:numPr>
        <w:shd w:val="clear" w:color="auto" w:fill="FFFFFF"/>
        <w:spacing w:before="100" w:beforeAutospacing="1" w:after="240" w:line="240" w:lineRule="auto"/>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отказаться от товара и потребовать возврата уплаченной за него суммы, при этом возвратив товар с недостатками продавцу.</w:t>
      </w:r>
    </w:p>
    <w:p w:rsidR="00235E83" w:rsidRPr="00B02E77" w:rsidRDefault="00235E83" w:rsidP="00235E83">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Должны обменять товар и в случае, если он является доброкачественным, но фармацевт перепутал наименование товара, ошибся в дозировке или форме лекарственного средства.</w:t>
      </w:r>
    </w:p>
    <w:p w:rsidR="00235E83" w:rsidRPr="00B02E77" w:rsidRDefault="00235E83" w:rsidP="00235E83">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lastRenderedPageBreak/>
        <w:t>Недостатком лекарственных препаратов и медицинских изделий можно считать:</w:t>
      </w:r>
    </w:p>
    <w:p w:rsidR="00235E83" w:rsidRPr="00B02E77" w:rsidRDefault="00235E83" w:rsidP="00235E83">
      <w:pPr>
        <w:numPr>
          <w:ilvl w:val="0"/>
          <w:numId w:val="2"/>
        </w:numPr>
        <w:shd w:val="clear" w:color="auto" w:fill="FFFFFF"/>
        <w:spacing w:before="100" w:beforeAutospacing="1" w:after="240" w:line="240" w:lineRule="auto"/>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истекший на момент продажи срок годности;</w:t>
      </w:r>
    </w:p>
    <w:p w:rsidR="00235E83" w:rsidRPr="00B02E77" w:rsidRDefault="00235E83" w:rsidP="00235E83">
      <w:pPr>
        <w:numPr>
          <w:ilvl w:val="0"/>
          <w:numId w:val="3"/>
        </w:numPr>
        <w:shd w:val="clear" w:color="auto" w:fill="FFFFFF"/>
        <w:spacing w:before="100" w:beforeAutospacing="1" w:after="240" w:line="240" w:lineRule="auto"/>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отсутствие обязательной информации о товаре, в том числе информации на русском языке;</w:t>
      </w:r>
    </w:p>
    <w:p w:rsidR="00235E83" w:rsidRPr="00B02E77" w:rsidRDefault="00235E83" w:rsidP="00235E83">
      <w:pPr>
        <w:numPr>
          <w:ilvl w:val="0"/>
          <w:numId w:val="4"/>
        </w:numPr>
        <w:shd w:val="clear" w:color="auto" w:fill="FFFFFF"/>
        <w:spacing w:before="100" w:beforeAutospacing="1" w:after="240" w:line="240" w:lineRule="auto"/>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несовпадение серии и сроков годности на упаковке и препарате;</w:t>
      </w:r>
    </w:p>
    <w:p w:rsidR="00235E83" w:rsidRPr="00B02E77" w:rsidRDefault="00235E83" w:rsidP="00235E83">
      <w:pPr>
        <w:numPr>
          <w:ilvl w:val="0"/>
          <w:numId w:val="5"/>
        </w:numPr>
        <w:shd w:val="clear" w:color="auto" w:fill="FFFFFF"/>
        <w:spacing w:before="100" w:beforeAutospacing="1" w:after="240" w:line="240" w:lineRule="auto"/>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отсутствие инструкции по применению препарата;</w:t>
      </w:r>
    </w:p>
    <w:p w:rsidR="00235E83" w:rsidRPr="00B02E77" w:rsidRDefault="00235E83" w:rsidP="00235E83">
      <w:pPr>
        <w:numPr>
          <w:ilvl w:val="0"/>
          <w:numId w:val="6"/>
        </w:numPr>
        <w:shd w:val="clear" w:color="auto" w:fill="FFFFFF"/>
        <w:spacing w:before="100" w:beforeAutospacing="1" w:after="240" w:line="240" w:lineRule="auto"/>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несоответствие описания препарата в инструкции фактическому цвету, запаху, форме, размеру, консистенции и иным показателям;</w:t>
      </w:r>
    </w:p>
    <w:p w:rsidR="00235E83" w:rsidRPr="00B02E77" w:rsidRDefault="00235E83" w:rsidP="00235E83">
      <w:pPr>
        <w:numPr>
          <w:ilvl w:val="0"/>
          <w:numId w:val="7"/>
        </w:numPr>
        <w:shd w:val="clear" w:color="auto" w:fill="FFFFFF"/>
        <w:spacing w:before="100" w:beforeAutospacing="1" w:after="240" w:line="240" w:lineRule="auto"/>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 xml:space="preserve">наличие в упаковке брака - сколы, </w:t>
      </w:r>
      <w:proofErr w:type="spellStart"/>
      <w:r w:rsidRPr="00B02E77">
        <w:rPr>
          <w:rFonts w:ascii="Times New Roman" w:eastAsia="Times New Roman" w:hAnsi="Times New Roman" w:cs="Times New Roman"/>
          <w:sz w:val="28"/>
          <w:szCs w:val="28"/>
          <w:lang w:eastAsia="ru-RU"/>
        </w:rPr>
        <w:t>негерметичность</w:t>
      </w:r>
      <w:proofErr w:type="spellEnd"/>
      <w:r w:rsidRPr="00B02E77">
        <w:rPr>
          <w:rFonts w:ascii="Times New Roman" w:eastAsia="Times New Roman" w:hAnsi="Times New Roman" w:cs="Times New Roman"/>
          <w:sz w:val="28"/>
          <w:szCs w:val="28"/>
          <w:lang w:eastAsia="ru-RU"/>
        </w:rPr>
        <w:t>, нечитаемая полиграфия.</w:t>
      </w:r>
    </w:p>
    <w:p w:rsidR="00235E83" w:rsidRPr="00B02E77" w:rsidRDefault="00235E83" w:rsidP="00235E83">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Вернуть лекарство возможно и в случае нарушения порядка отпуска лекарственных препаратов, предусмотренного нормативно-законодательными актами, а именно: рецептурный препарат продан без рецепта (основание – пункт 76 Правил продажи отдельных видов товаров). Ведь у рецептурных препаратов могут быть серьезные побочные эффекты, которые могут ухудшить течение заболевания покупателя. Такой препарат должен быть принят фармацевтом назад.</w:t>
      </w:r>
    </w:p>
    <w:p w:rsidR="00235E83" w:rsidRPr="00B02E77" w:rsidRDefault="00235E83" w:rsidP="00235E83">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Будьте внимательны при покупке лекарственных препаратов, проверяйте правильность расчета, наименование товара, целостность упаковки, срок годности, не отходя от кассы, требуйте проверки приборов в Вашем присутствии, если это технически возможно.</w:t>
      </w:r>
    </w:p>
    <w:p w:rsidR="00235E83" w:rsidRPr="00B02E77" w:rsidRDefault="00235E83" w:rsidP="00235E83">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Но что делать, если товар </w:t>
      </w:r>
      <w:r w:rsidRPr="00B02E77">
        <w:rPr>
          <w:rFonts w:ascii="Times New Roman" w:eastAsia="Times New Roman" w:hAnsi="Times New Roman" w:cs="Times New Roman"/>
          <w:b/>
          <w:bCs/>
          <w:sz w:val="28"/>
          <w:szCs w:val="28"/>
          <w:lang w:eastAsia="ru-RU"/>
        </w:rPr>
        <w:t>ненадлежащего качества</w:t>
      </w:r>
      <w:r w:rsidRPr="00B02E77">
        <w:rPr>
          <w:rFonts w:ascii="Times New Roman" w:eastAsia="Times New Roman" w:hAnsi="Times New Roman" w:cs="Times New Roman"/>
          <w:sz w:val="28"/>
          <w:szCs w:val="28"/>
          <w:lang w:eastAsia="ru-RU"/>
        </w:rPr>
        <w:t>, а продавец отказывается принять его обратно или заменить на новый?</w:t>
      </w:r>
    </w:p>
    <w:p w:rsidR="00235E83" w:rsidRPr="00B02E77" w:rsidRDefault="00235E83" w:rsidP="00235E83">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В этом случае необходимо составить претензию в свободной форме, в двух экземплярах, с просьбой вернуть или заменить товар. К претензии приложить само лекарство или медицинское изделие, кассовый или товарный чек, рецепт врача, если товар был приобретен по рецепту, показания свидетелей (если имеют место быть), гарантийный талон (при его наличии).</w:t>
      </w:r>
    </w:p>
    <w:p w:rsidR="00235E83" w:rsidRPr="00B02E77" w:rsidRDefault="00235E83" w:rsidP="00235E83">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На одном из экземпляров претензии продавец либо иное лицо, принявшее претензию, должно проставить свою подпись с указанием Ф.И.О. и должности, а также дату принятия претензии и печать продавца (при наличии). Один экземпляр претензии остается у покупателя в подтверждение обращения к продавцу.</w:t>
      </w:r>
    </w:p>
    <w:p w:rsidR="00235E83" w:rsidRPr="00B02E77" w:rsidRDefault="00235E83" w:rsidP="00235E83">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lastRenderedPageBreak/>
        <w:t xml:space="preserve">При отказе продавца принять претензию или проставить на втором ее экземпляре отметку о приеме, рекомендуем направить претензию почтой с уведомлением и описью вложения, что позволит в случае обращения </w:t>
      </w:r>
      <w:r>
        <w:rPr>
          <w:rFonts w:ascii="Times New Roman" w:eastAsia="Times New Roman" w:hAnsi="Times New Roman" w:cs="Times New Roman"/>
          <w:sz w:val="28"/>
          <w:szCs w:val="28"/>
          <w:lang w:eastAsia="ru-RU"/>
        </w:rPr>
        <w:t xml:space="preserve">в </w:t>
      </w:r>
      <w:r w:rsidRPr="00B02E77">
        <w:rPr>
          <w:rFonts w:ascii="Times New Roman" w:eastAsia="Times New Roman" w:hAnsi="Times New Roman" w:cs="Times New Roman"/>
          <w:sz w:val="28"/>
          <w:szCs w:val="28"/>
          <w:lang w:eastAsia="ru-RU"/>
        </w:rPr>
        <w:t>суд, подтвердить соблюдение претензионного порядка.</w:t>
      </w:r>
    </w:p>
    <w:p w:rsidR="00235E83" w:rsidRPr="00B02E77" w:rsidRDefault="00235E83" w:rsidP="00235E83">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При оформлении претензии к продавцу обратите внимание на смысловую разницу слов замена и обмен. Слово замена используется при требовании в отношении некачественного товара, слово обмен при требовании в отношении качественного товара.</w:t>
      </w:r>
    </w:p>
    <w:p w:rsidR="00235E83" w:rsidRPr="00B02E77" w:rsidRDefault="00235E83" w:rsidP="00235E83">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Будьте внимательны при покупке товара в аптеке и не болейте!</w:t>
      </w:r>
    </w:p>
    <w:p w:rsidR="00235E83" w:rsidRDefault="00235E83" w:rsidP="00235E83">
      <w:r w:rsidRPr="00B02E77">
        <w:rPr>
          <w:rFonts w:ascii="Times New Roman" w:hAnsi="Times New Roman" w:cs="Times New Roman"/>
          <w:sz w:val="28"/>
          <w:szCs w:val="28"/>
        </w:rPr>
        <w:t xml:space="preserve">В целях защиты своих прав потребители  могут обращаться за соответствующими разъяснениями в </w:t>
      </w:r>
      <w:hyperlink r:id="rId5" w:history="1">
        <w:r w:rsidRPr="00B02E77">
          <w:rPr>
            <w:rStyle w:val="a3"/>
            <w:rFonts w:ascii="Times New Roman" w:hAnsi="Times New Roman" w:cs="Times New Roman"/>
            <w:sz w:val="28"/>
            <w:szCs w:val="28"/>
          </w:rPr>
          <w:t>территориальный отдел</w:t>
        </w:r>
      </w:hyperlink>
      <w:r w:rsidRPr="00B02E77">
        <w:rPr>
          <w:rFonts w:ascii="Times New Roman" w:hAnsi="Times New Roman" w:cs="Times New Roman"/>
          <w:sz w:val="28"/>
          <w:szCs w:val="28"/>
        </w:rPr>
        <w:t xml:space="preserve"> Управления </w:t>
      </w:r>
      <w:proofErr w:type="spellStart"/>
      <w:r w:rsidRPr="00B02E77">
        <w:rPr>
          <w:rFonts w:ascii="Times New Roman" w:hAnsi="Times New Roman" w:cs="Times New Roman"/>
          <w:sz w:val="28"/>
          <w:szCs w:val="28"/>
        </w:rPr>
        <w:t>Роспотребнадзора</w:t>
      </w:r>
      <w:proofErr w:type="spellEnd"/>
      <w:r w:rsidRPr="00B02E77">
        <w:rPr>
          <w:rFonts w:ascii="Times New Roman" w:hAnsi="Times New Roman" w:cs="Times New Roman"/>
          <w:sz w:val="28"/>
          <w:szCs w:val="28"/>
        </w:rPr>
        <w:t xml:space="preserve"> по Красноярскому краю в г. Канске в рабочие дни по телефону 8(39161)22212</w:t>
      </w:r>
    </w:p>
    <w:sectPr w:rsidR="00235E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153E0"/>
    <w:multiLevelType w:val="multilevel"/>
    <w:tmpl w:val="07DC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B07DB3"/>
    <w:multiLevelType w:val="multilevel"/>
    <w:tmpl w:val="FD483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6719C6"/>
    <w:multiLevelType w:val="multilevel"/>
    <w:tmpl w:val="014AF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84069D"/>
    <w:multiLevelType w:val="multilevel"/>
    <w:tmpl w:val="CBE80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646371"/>
    <w:multiLevelType w:val="multilevel"/>
    <w:tmpl w:val="615C8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8F5DDE"/>
    <w:multiLevelType w:val="multilevel"/>
    <w:tmpl w:val="C7FCB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1250F45"/>
    <w:multiLevelType w:val="multilevel"/>
    <w:tmpl w:val="0D92E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0"/>
  </w:num>
  <w:num w:numId="3">
    <w:abstractNumId w:val="5"/>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E83"/>
    <w:rsid w:val="00235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0FD5F"/>
  <w15:chartTrackingRefBased/>
  <w15:docId w15:val="{ADCD4631-A5F0-45DF-A062-DFE54D328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E8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35E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24.rospotrebnadzor.ru/about/structure/map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724</Words>
  <Characters>4131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 Bryukhanov</dc:creator>
  <cp:keywords/>
  <dc:description/>
  <cp:lastModifiedBy>Maksim Bryukhanov</cp:lastModifiedBy>
  <cp:revision>1</cp:revision>
  <dcterms:created xsi:type="dcterms:W3CDTF">2020-10-23T02:42:00Z</dcterms:created>
  <dcterms:modified xsi:type="dcterms:W3CDTF">2020-10-23T02:43:00Z</dcterms:modified>
</cp:coreProperties>
</file>